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B8E8" w14:textId="5AB18ED7" w:rsidR="007F3CDF" w:rsidRPr="00EB49D3" w:rsidRDefault="005546F5" w:rsidP="00EB49D3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EB49D3">
        <w:rPr>
          <w:rFonts w:ascii="Times New Roman" w:hAnsi="Times New Roman"/>
          <w:b/>
          <w:sz w:val="28"/>
          <w:szCs w:val="28"/>
        </w:rPr>
        <w:t>АЛГОРИТМ</w:t>
      </w:r>
    </w:p>
    <w:p w14:paraId="46A2B51A" w14:textId="77777777" w:rsidR="009321C5" w:rsidRDefault="009321C5" w:rsidP="00EB49D3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</w:p>
    <w:p w14:paraId="6B0A8381" w14:textId="77777777" w:rsidR="009321C5" w:rsidRDefault="009321C5" w:rsidP="00EB49D3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</w:p>
    <w:p w14:paraId="1D556E19" w14:textId="77777777" w:rsidR="009321C5" w:rsidRDefault="009321C5" w:rsidP="00EB49D3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9321C5">
        <w:rPr>
          <w:rFonts w:ascii="Times New Roman" w:hAnsi="Times New Roman"/>
          <w:b/>
          <w:sz w:val="28"/>
          <w:szCs w:val="28"/>
        </w:rPr>
        <w:t>проведения медицинской реабилитации пациентов по профилю «</w:t>
      </w:r>
      <w:r>
        <w:rPr>
          <w:rFonts w:ascii="Times New Roman" w:hAnsi="Times New Roman"/>
          <w:b/>
          <w:sz w:val="28"/>
          <w:szCs w:val="28"/>
        </w:rPr>
        <w:t>неврология</w:t>
      </w:r>
      <w:r w:rsidRPr="009321C5">
        <w:rPr>
          <w:rFonts w:ascii="Times New Roman" w:hAnsi="Times New Roman"/>
          <w:b/>
          <w:sz w:val="28"/>
          <w:szCs w:val="28"/>
        </w:rPr>
        <w:t>» на 3 этапе (амбулаторная реабилитация) в рамках программы государственных гарантий по оказанию населению Красноярского края.</w:t>
      </w:r>
    </w:p>
    <w:p w14:paraId="0617928C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14:paraId="66D3FDE0" w14:textId="515DA886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 xml:space="preserve">1. </w:t>
      </w:r>
      <w:r w:rsidRPr="009321C5">
        <w:rPr>
          <w:rFonts w:ascii="Times New Roman" w:hAnsi="Times New Roman"/>
          <w:b/>
          <w:sz w:val="28"/>
          <w:szCs w:val="28"/>
        </w:rPr>
        <w:t>Показания для амбулаторной реабилитации</w:t>
      </w:r>
      <w:r w:rsidRPr="009321C5">
        <w:rPr>
          <w:rFonts w:ascii="Times New Roman" w:hAnsi="Times New Roman"/>
          <w:sz w:val="28"/>
          <w:szCs w:val="28"/>
        </w:rPr>
        <w:t>. Пациенты с уровнем функциональных нарушений согласно шкале ШРМ 2 следующих категорий:</w:t>
      </w:r>
    </w:p>
    <w:p w14:paraId="56A9C31C" w14:textId="77777777" w:rsidR="00A6280B" w:rsidRPr="00EB49D3" w:rsidRDefault="00CC3A34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 xml:space="preserve">- </w:t>
      </w:r>
      <w:r w:rsidR="00F07AD7" w:rsidRPr="00EB49D3">
        <w:rPr>
          <w:rFonts w:ascii="Times New Roman" w:hAnsi="Times New Roman"/>
          <w:sz w:val="28"/>
          <w:szCs w:val="28"/>
        </w:rPr>
        <w:t>па</w:t>
      </w:r>
      <w:r w:rsidR="00A6280B" w:rsidRPr="00EB49D3">
        <w:rPr>
          <w:rFonts w:ascii="Times New Roman" w:hAnsi="Times New Roman"/>
          <w:sz w:val="28"/>
          <w:szCs w:val="28"/>
        </w:rPr>
        <w:t xml:space="preserve">циенты, </w:t>
      </w:r>
      <w:r w:rsidRPr="00EB49D3">
        <w:rPr>
          <w:rFonts w:ascii="Times New Roman" w:hAnsi="Times New Roman"/>
          <w:sz w:val="28"/>
          <w:szCs w:val="28"/>
        </w:rPr>
        <w:t>перенесшие острое нарушение мозгового кровообращения в раннем, позднем восстановительном периодах инсульта и на стадии остаточных пр</w:t>
      </w:r>
      <w:r w:rsidR="00F07AD7" w:rsidRPr="00EB49D3">
        <w:rPr>
          <w:rFonts w:ascii="Times New Roman" w:hAnsi="Times New Roman"/>
          <w:sz w:val="28"/>
          <w:szCs w:val="28"/>
        </w:rPr>
        <w:t>оявлений перенесенного инсульта (в том</w:t>
      </w:r>
      <w:r w:rsidR="009F79BF" w:rsidRPr="00EB49D3">
        <w:rPr>
          <w:rFonts w:ascii="Times New Roman" w:hAnsi="Times New Roman"/>
          <w:sz w:val="28"/>
          <w:szCs w:val="28"/>
        </w:rPr>
        <w:t xml:space="preserve"> числ</w:t>
      </w:r>
      <w:r w:rsidR="004E649E" w:rsidRPr="00EB49D3">
        <w:rPr>
          <w:rFonts w:ascii="Times New Roman" w:hAnsi="Times New Roman"/>
          <w:sz w:val="28"/>
          <w:szCs w:val="28"/>
        </w:rPr>
        <w:t>е, спинального инсульт</w:t>
      </w:r>
      <w:r w:rsidR="00F44398" w:rsidRPr="00EB49D3">
        <w:rPr>
          <w:rFonts w:ascii="Times New Roman" w:hAnsi="Times New Roman"/>
          <w:sz w:val="28"/>
          <w:szCs w:val="28"/>
        </w:rPr>
        <w:t>а)</w:t>
      </w:r>
      <w:r w:rsidR="00F07AD7" w:rsidRPr="00EB49D3">
        <w:rPr>
          <w:rFonts w:ascii="Times New Roman" w:hAnsi="Times New Roman"/>
          <w:sz w:val="28"/>
          <w:szCs w:val="28"/>
        </w:rPr>
        <w:t>;</w:t>
      </w:r>
    </w:p>
    <w:p w14:paraId="49AEE33C" w14:textId="77777777" w:rsidR="00F44398" w:rsidRPr="00EB49D3" w:rsidRDefault="00F44398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 с патологией центральной нервной системы после нейрохирургических операций на головном и спинном мозге (опухоли, аневризмы и т.д.);</w:t>
      </w:r>
    </w:p>
    <w:p w14:paraId="55505B5F" w14:textId="69B79665" w:rsidR="00F44398" w:rsidRPr="00EB49D3" w:rsidRDefault="00F44398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 с последствиями перенесенной острой демиелинизирующей полинейропатии (Ги</w:t>
      </w:r>
      <w:r w:rsidR="00262D53" w:rsidRPr="00EB49D3">
        <w:rPr>
          <w:rFonts w:ascii="Times New Roman" w:hAnsi="Times New Roman"/>
          <w:sz w:val="28"/>
          <w:szCs w:val="28"/>
        </w:rPr>
        <w:t>йе</w:t>
      </w:r>
      <w:r w:rsidRPr="00EB49D3">
        <w:rPr>
          <w:rFonts w:ascii="Times New Roman" w:hAnsi="Times New Roman"/>
          <w:sz w:val="28"/>
          <w:szCs w:val="28"/>
        </w:rPr>
        <w:t>н – Баре);</w:t>
      </w:r>
    </w:p>
    <w:p w14:paraId="06CE3EE8" w14:textId="77777777" w:rsidR="00F44398" w:rsidRPr="00EB49D3" w:rsidRDefault="00F44398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пациенты, страдающие рассеянным склерозом;</w:t>
      </w:r>
    </w:p>
    <w:p w14:paraId="314FF345" w14:textId="77777777" w:rsidR="00F44398" w:rsidRPr="00EB49D3" w:rsidRDefault="00F44398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 с болезнью Паркинсона</w:t>
      </w:r>
      <w:r w:rsidR="001D69AD" w:rsidRPr="00EB49D3">
        <w:rPr>
          <w:rFonts w:ascii="Times New Roman" w:hAnsi="Times New Roman"/>
          <w:sz w:val="28"/>
          <w:szCs w:val="28"/>
        </w:rPr>
        <w:t>;</w:t>
      </w:r>
    </w:p>
    <w:p w14:paraId="63345F41" w14:textId="77777777" w:rsidR="001D69AD" w:rsidRPr="00EB49D3" w:rsidRDefault="001D69AD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 с последствиями пе</w:t>
      </w:r>
      <w:r w:rsidR="00185069" w:rsidRPr="00EB49D3">
        <w:rPr>
          <w:rFonts w:ascii="Times New Roman" w:hAnsi="Times New Roman"/>
          <w:sz w:val="28"/>
          <w:szCs w:val="28"/>
        </w:rPr>
        <w:t>ренесенного энцефалита, миелита;</w:t>
      </w:r>
    </w:p>
    <w:p w14:paraId="6B371B80" w14:textId="2D33FA8F" w:rsidR="00185069" w:rsidRPr="00EB49D3" w:rsidRDefault="00185069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 с нейродегенеративн</w:t>
      </w:r>
      <w:r w:rsidR="00262D53" w:rsidRPr="00EB49D3">
        <w:rPr>
          <w:rFonts w:ascii="Times New Roman" w:hAnsi="Times New Roman"/>
          <w:sz w:val="28"/>
          <w:szCs w:val="28"/>
        </w:rPr>
        <w:t>ым</w:t>
      </w:r>
      <w:r w:rsidRPr="00EB49D3">
        <w:rPr>
          <w:rFonts w:ascii="Times New Roman" w:hAnsi="Times New Roman"/>
          <w:sz w:val="28"/>
          <w:szCs w:val="28"/>
        </w:rPr>
        <w:t xml:space="preserve"> поражением </w:t>
      </w:r>
      <w:r w:rsidR="00262D53" w:rsidRPr="00EB49D3">
        <w:rPr>
          <w:rFonts w:ascii="Times New Roman" w:hAnsi="Times New Roman"/>
          <w:sz w:val="28"/>
          <w:szCs w:val="28"/>
        </w:rPr>
        <w:t>г</w:t>
      </w:r>
      <w:r w:rsidRPr="00EB49D3">
        <w:rPr>
          <w:rFonts w:ascii="Times New Roman" w:hAnsi="Times New Roman"/>
          <w:sz w:val="28"/>
          <w:szCs w:val="28"/>
        </w:rPr>
        <w:t>оловного мозга</w:t>
      </w:r>
      <w:r w:rsidR="00B6608F" w:rsidRPr="00EB49D3">
        <w:rPr>
          <w:rFonts w:ascii="Times New Roman" w:hAnsi="Times New Roman"/>
          <w:sz w:val="28"/>
          <w:szCs w:val="28"/>
        </w:rPr>
        <w:t xml:space="preserve"> (болезнь Альцгеймера</w:t>
      </w:r>
      <w:r w:rsidR="00262D53" w:rsidRPr="00EB49D3">
        <w:rPr>
          <w:rFonts w:ascii="Times New Roman" w:hAnsi="Times New Roman"/>
          <w:sz w:val="28"/>
          <w:szCs w:val="28"/>
        </w:rPr>
        <w:t>, мультисистемная дегенерация ЦНС</w:t>
      </w:r>
      <w:r w:rsidR="00C616B7" w:rsidRPr="00EB49D3">
        <w:rPr>
          <w:rFonts w:ascii="Times New Roman" w:hAnsi="Times New Roman"/>
          <w:sz w:val="28"/>
          <w:szCs w:val="28"/>
        </w:rPr>
        <w:t>)</w:t>
      </w:r>
    </w:p>
    <w:p w14:paraId="3E2009FB" w14:textId="7F728AEE" w:rsidR="00C616B7" w:rsidRPr="00EB49D3" w:rsidRDefault="00C616B7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пациенты перенесшие перелом позвоночника, ЧМТ.</w:t>
      </w:r>
    </w:p>
    <w:p w14:paraId="1613065F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Противопоказания:</w:t>
      </w:r>
    </w:p>
    <w:p w14:paraId="72E83942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</w:t>
      </w:r>
      <w:r w:rsidRPr="009321C5">
        <w:rPr>
          <w:rFonts w:ascii="Times New Roman" w:hAnsi="Times New Roman"/>
          <w:sz w:val="28"/>
          <w:szCs w:val="28"/>
        </w:rPr>
        <w:tab/>
        <w:t>Абсолютные медицинские противопоказания:</w:t>
      </w:r>
    </w:p>
    <w:p w14:paraId="51E99582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1.1. Отсутствие реабилитационного потенциала по заключение врачебной комиссии медицинской организации, проводящей медицинскую реабилитацию;</w:t>
      </w:r>
    </w:p>
    <w:p w14:paraId="091971E0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1.2. Отсутствие мотивированности пациента для проведения реабилитационного лечения (с оформлением письменного отказа)</w:t>
      </w:r>
    </w:p>
    <w:p w14:paraId="30324317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1.3. Хронические прогрессирующие заболевания в терминальной стадии, онкологические заболевания IY стадии, СПИД;</w:t>
      </w:r>
    </w:p>
    <w:p w14:paraId="1344A359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1.4. Наличие показаний к оперативному вмешательству или применение других специальных методов лечения по профилю основного заболевания;</w:t>
      </w:r>
    </w:p>
    <w:p w14:paraId="4B3B4694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1.5. Наличие инфекционных и венерических заболеваний в острой форме;</w:t>
      </w:r>
    </w:p>
    <w:p w14:paraId="3C0F6CEA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1.6. Наличие клинико-лабораторных данных, подтверждающих активный воспалительный процесс, осложнивший течение основного заболевания (системная воспалительная реакция, сепсис, пневмония, мочеполовые инфекции, пролежни IY ст.)</w:t>
      </w:r>
    </w:p>
    <w:p w14:paraId="36D21BFC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1.7. Грубый психоорганический синдром, деменция или выраженные когнитивные нарушения;</w:t>
      </w:r>
    </w:p>
    <w:p w14:paraId="35885742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lastRenderedPageBreak/>
        <w:t>2. Относительные медицинские противопоказания:</w:t>
      </w:r>
    </w:p>
    <w:p w14:paraId="4A88481B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2.1. Обострение или декомпенсация основного или сопутствующих хронических заболеваний.</w:t>
      </w:r>
    </w:p>
    <w:p w14:paraId="3C26E401" w14:textId="6943186F" w:rsidR="001D69AD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2.2. Наличие злокачественного новообразования (вопрос решается индивидуально).</w:t>
      </w:r>
    </w:p>
    <w:p w14:paraId="1E319D0E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9321C5">
        <w:rPr>
          <w:rFonts w:ascii="Times New Roman" w:hAnsi="Times New Roman"/>
          <w:b/>
          <w:sz w:val="28"/>
          <w:szCs w:val="28"/>
        </w:rPr>
        <w:t>2.</w:t>
      </w:r>
      <w:r w:rsidRPr="009321C5">
        <w:rPr>
          <w:rFonts w:ascii="Times New Roman" w:hAnsi="Times New Roman"/>
          <w:b/>
          <w:sz w:val="28"/>
          <w:szCs w:val="28"/>
        </w:rPr>
        <w:tab/>
        <w:t>Документы для проведения реабилитации в АПП:</w:t>
      </w:r>
    </w:p>
    <w:p w14:paraId="7062EBBD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В качестве направления возможна выписка из стационара по основному заболеванию (действительна в течение месяца).</w:t>
      </w:r>
    </w:p>
    <w:p w14:paraId="1DFAA0B5" w14:textId="77777777" w:rsidR="009321C5" w:rsidRPr="009321C5" w:rsidRDefault="009321C5" w:rsidP="009321C5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321C5">
        <w:rPr>
          <w:rFonts w:ascii="Times New Roman" w:hAnsi="Times New Roman"/>
          <w:sz w:val="28"/>
          <w:szCs w:val="28"/>
        </w:rPr>
        <w:t>1.</w:t>
      </w:r>
      <w:r w:rsidRPr="009321C5">
        <w:rPr>
          <w:rFonts w:ascii="Times New Roman" w:hAnsi="Times New Roman"/>
          <w:sz w:val="28"/>
          <w:szCs w:val="28"/>
        </w:rPr>
        <w:tab/>
        <w:t>Развернутый анализ крови, ОАМ, (в течение 1 мес.) RW, ВИЧ (в течение года), гинеколог (в течение года).</w:t>
      </w:r>
    </w:p>
    <w:p w14:paraId="53195FBC" w14:textId="25777244" w:rsidR="00A6280B" w:rsidRPr="00EB49D3" w:rsidRDefault="005912F5" w:rsidP="009321C5">
      <w:pPr>
        <w:pStyle w:val="a5"/>
        <w:numPr>
          <w:ilvl w:val="0"/>
          <w:numId w:val="8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ЭКГ в течение 2 недель до оформления на амбулаторную реабилитацию</w:t>
      </w:r>
    </w:p>
    <w:p w14:paraId="6D6FB86A" w14:textId="3BC0CDD2" w:rsidR="00A6280B" w:rsidRPr="00EB49D3" w:rsidRDefault="009321C5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A3079" w:rsidRPr="00EB49D3">
        <w:rPr>
          <w:rFonts w:ascii="Times New Roman" w:hAnsi="Times New Roman"/>
          <w:b/>
          <w:sz w:val="28"/>
          <w:szCs w:val="28"/>
        </w:rPr>
        <w:t>.</w:t>
      </w:r>
      <w:r w:rsidR="002B64C2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A6280B" w:rsidRPr="00EB49D3">
        <w:rPr>
          <w:rFonts w:ascii="Times New Roman" w:hAnsi="Times New Roman"/>
          <w:b/>
          <w:sz w:val="28"/>
          <w:szCs w:val="28"/>
        </w:rPr>
        <w:t>Прием врача</w:t>
      </w:r>
      <w:r w:rsidR="00892FA5" w:rsidRPr="00EB49D3">
        <w:rPr>
          <w:rFonts w:ascii="Times New Roman" w:hAnsi="Times New Roman"/>
          <w:b/>
          <w:sz w:val="28"/>
          <w:szCs w:val="28"/>
        </w:rPr>
        <w:t>-реабилитолога</w:t>
      </w:r>
      <w:r w:rsidR="00A6280B" w:rsidRPr="00EB49D3">
        <w:rPr>
          <w:rFonts w:ascii="Times New Roman" w:hAnsi="Times New Roman"/>
          <w:sz w:val="28"/>
          <w:szCs w:val="28"/>
        </w:rPr>
        <w:t>, проверка соотв</w:t>
      </w:r>
      <w:r w:rsidR="002A3079" w:rsidRPr="00EB49D3">
        <w:rPr>
          <w:rFonts w:ascii="Times New Roman" w:hAnsi="Times New Roman"/>
          <w:sz w:val="28"/>
          <w:szCs w:val="28"/>
        </w:rPr>
        <w:t>етствия условиям амбулаторной реабилитации</w:t>
      </w:r>
      <w:r w:rsidR="005912F5" w:rsidRPr="00EB49D3">
        <w:rPr>
          <w:rFonts w:ascii="Times New Roman" w:hAnsi="Times New Roman"/>
          <w:sz w:val="28"/>
          <w:szCs w:val="28"/>
        </w:rPr>
        <w:t>, предварительное составление</w:t>
      </w:r>
      <w:r w:rsidR="005F3F42" w:rsidRPr="00EB49D3">
        <w:rPr>
          <w:rFonts w:ascii="Times New Roman" w:hAnsi="Times New Roman"/>
          <w:sz w:val="28"/>
          <w:szCs w:val="28"/>
        </w:rPr>
        <w:t xml:space="preserve"> программы реабилитации. </w:t>
      </w:r>
      <w:r w:rsidR="00A6280B" w:rsidRPr="00EB49D3">
        <w:rPr>
          <w:rFonts w:ascii="Times New Roman" w:hAnsi="Times New Roman"/>
          <w:sz w:val="28"/>
          <w:szCs w:val="28"/>
        </w:rPr>
        <w:t xml:space="preserve">Оформление </w:t>
      </w:r>
      <w:r w:rsidR="002A3079" w:rsidRPr="00EB49D3">
        <w:rPr>
          <w:rFonts w:ascii="Times New Roman" w:hAnsi="Times New Roman"/>
          <w:sz w:val="28"/>
          <w:szCs w:val="28"/>
        </w:rPr>
        <w:t>записей в амбулаторной карте</w:t>
      </w:r>
      <w:r w:rsidR="00A6280B" w:rsidRPr="00EB49D3">
        <w:rPr>
          <w:rFonts w:ascii="Times New Roman" w:hAnsi="Times New Roman"/>
          <w:sz w:val="28"/>
          <w:szCs w:val="28"/>
        </w:rPr>
        <w:t>,</w:t>
      </w:r>
      <w:r w:rsidR="002A3079" w:rsidRPr="00EB49D3">
        <w:rPr>
          <w:rFonts w:ascii="Times New Roman" w:hAnsi="Times New Roman"/>
          <w:sz w:val="28"/>
          <w:szCs w:val="28"/>
        </w:rPr>
        <w:t xml:space="preserve"> </w:t>
      </w:r>
      <w:r w:rsidR="00A6280B" w:rsidRPr="00EB49D3">
        <w:rPr>
          <w:rFonts w:ascii="Times New Roman" w:hAnsi="Times New Roman"/>
          <w:sz w:val="28"/>
          <w:szCs w:val="28"/>
        </w:rPr>
        <w:t xml:space="preserve"> графика посещений, заполнение анкет пациента</w:t>
      </w:r>
    </w:p>
    <w:p w14:paraId="7202B7DC" w14:textId="42CF65A3" w:rsidR="002F3D5F" w:rsidRPr="00EB49D3" w:rsidRDefault="009321C5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A3079" w:rsidRPr="00EB49D3">
        <w:rPr>
          <w:rFonts w:ascii="Times New Roman" w:hAnsi="Times New Roman"/>
          <w:b/>
          <w:sz w:val="28"/>
          <w:szCs w:val="28"/>
        </w:rPr>
        <w:t>.</w:t>
      </w:r>
      <w:r w:rsidR="002B64C2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2F3D5F" w:rsidRPr="00EB49D3">
        <w:rPr>
          <w:rFonts w:ascii="Times New Roman" w:hAnsi="Times New Roman"/>
          <w:b/>
          <w:sz w:val="28"/>
          <w:szCs w:val="28"/>
        </w:rPr>
        <w:t>Р</w:t>
      </w:r>
      <w:r w:rsidR="002B64C2" w:rsidRPr="00EB49D3">
        <w:rPr>
          <w:rFonts w:ascii="Times New Roman" w:hAnsi="Times New Roman"/>
          <w:b/>
          <w:sz w:val="28"/>
          <w:szCs w:val="28"/>
        </w:rPr>
        <w:t>е</w:t>
      </w:r>
      <w:r w:rsidR="002F3D5F" w:rsidRPr="00EB49D3">
        <w:rPr>
          <w:rFonts w:ascii="Times New Roman" w:hAnsi="Times New Roman"/>
          <w:b/>
          <w:sz w:val="28"/>
          <w:szCs w:val="28"/>
        </w:rPr>
        <w:t>абилитационная диагностика</w:t>
      </w:r>
    </w:p>
    <w:p w14:paraId="6D546EC7" w14:textId="77777777" w:rsidR="005F3F42" w:rsidRPr="00EB49D3" w:rsidRDefault="005F3F42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Осмотр врача ЛФК, медицинского логопеда, медицинского психолога (нейропсихолога), физиотерапевта.</w:t>
      </w:r>
      <w:r w:rsidR="007E0F82" w:rsidRPr="00EB49D3">
        <w:rPr>
          <w:rFonts w:ascii="Times New Roman" w:hAnsi="Times New Roman"/>
          <w:sz w:val="28"/>
          <w:szCs w:val="28"/>
        </w:rPr>
        <w:t xml:space="preserve"> Заключения, заполнения реабилитационных шкал.</w:t>
      </w:r>
      <w:r w:rsidR="00B6608F" w:rsidRPr="00EB49D3">
        <w:rPr>
          <w:rFonts w:ascii="Times New Roman" w:hAnsi="Times New Roman"/>
          <w:sz w:val="28"/>
          <w:szCs w:val="28"/>
        </w:rPr>
        <w:t xml:space="preserve"> Шкалы когнитивной диагностики (при необходимости), шкалы оценки спастичности, равновесия, ходьбы.</w:t>
      </w:r>
    </w:p>
    <w:p w14:paraId="5B2AABDF" w14:textId="0BAC69C8" w:rsidR="00A6280B" w:rsidRPr="00EB49D3" w:rsidRDefault="009321C5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B64C2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F263E5" w:rsidRPr="00EB49D3">
        <w:rPr>
          <w:rFonts w:ascii="Times New Roman" w:hAnsi="Times New Roman"/>
          <w:b/>
          <w:sz w:val="28"/>
          <w:szCs w:val="28"/>
        </w:rPr>
        <w:t>М</w:t>
      </w:r>
      <w:r w:rsidR="00A6280B" w:rsidRPr="00EB49D3">
        <w:rPr>
          <w:rFonts w:ascii="Times New Roman" w:hAnsi="Times New Roman"/>
          <w:b/>
          <w:sz w:val="28"/>
          <w:szCs w:val="28"/>
        </w:rPr>
        <w:t xml:space="preserve">етоды </w:t>
      </w:r>
      <w:r w:rsidR="00F263E5" w:rsidRPr="00EB49D3">
        <w:rPr>
          <w:rFonts w:ascii="Times New Roman" w:hAnsi="Times New Roman"/>
          <w:b/>
          <w:sz w:val="28"/>
          <w:szCs w:val="28"/>
        </w:rPr>
        <w:t>нейро</w:t>
      </w:r>
      <w:r w:rsidR="00A6280B" w:rsidRPr="00EB49D3">
        <w:rPr>
          <w:rFonts w:ascii="Times New Roman" w:hAnsi="Times New Roman"/>
          <w:b/>
          <w:sz w:val="28"/>
          <w:szCs w:val="28"/>
        </w:rPr>
        <w:t>реабилитации.</w:t>
      </w:r>
    </w:p>
    <w:p w14:paraId="0F10734A" w14:textId="3539942B" w:rsidR="002A3079" w:rsidRPr="009321C5" w:rsidRDefault="002A3079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1C5">
        <w:rPr>
          <w:rFonts w:ascii="Times New Roman" w:hAnsi="Times New Roman" w:cs="Times New Roman"/>
          <w:sz w:val="28"/>
          <w:szCs w:val="28"/>
        </w:rPr>
        <w:t xml:space="preserve">Рекомендуется для достижения наилучшего результата </w:t>
      </w:r>
      <w:r w:rsidR="00BD042A" w:rsidRPr="009321C5">
        <w:rPr>
          <w:rFonts w:ascii="Times New Roman" w:hAnsi="Times New Roman" w:cs="Times New Roman"/>
          <w:sz w:val="28"/>
          <w:szCs w:val="28"/>
        </w:rPr>
        <w:t>е</w:t>
      </w:r>
      <w:r w:rsidRPr="009321C5">
        <w:rPr>
          <w:rFonts w:ascii="Times New Roman" w:hAnsi="Times New Roman" w:cs="Times New Roman"/>
          <w:sz w:val="28"/>
          <w:szCs w:val="28"/>
        </w:rPr>
        <w:t xml:space="preserve"> выполнение ИПМР 3 раза в неделю. Два раза в неделю под наблюдением специалистов, третий раз может осуществляться без наблюдения. </w:t>
      </w:r>
      <w:r w:rsidR="008B622D" w:rsidRPr="009321C5">
        <w:rPr>
          <w:rFonts w:ascii="Times New Roman" w:eastAsia="Times New Roman" w:hAnsi="Times New Roman" w:cs="Times New Roman"/>
          <w:sz w:val="28"/>
          <w:szCs w:val="28"/>
        </w:rPr>
        <w:t xml:space="preserve">Не менее 10 занятий/процедур и 2-х посещений реабилитолога (в 1 день и последний день). </w:t>
      </w:r>
      <w:r w:rsidR="00BD042A" w:rsidRPr="009321C5">
        <w:rPr>
          <w:rFonts w:ascii="Times New Roman" w:hAnsi="Times New Roman" w:cs="Times New Roman"/>
          <w:sz w:val="28"/>
          <w:szCs w:val="28"/>
        </w:rPr>
        <w:t>Таким образом,</w:t>
      </w:r>
      <w:r w:rsidR="008B622D" w:rsidRPr="009321C5">
        <w:rPr>
          <w:rFonts w:ascii="Times New Roman" w:hAnsi="Times New Roman" w:cs="Times New Roman"/>
          <w:sz w:val="28"/>
          <w:szCs w:val="28"/>
        </w:rPr>
        <w:t xml:space="preserve"> рекомендуется проведение 12</w:t>
      </w:r>
      <w:r w:rsidR="00BD042A" w:rsidRPr="009321C5">
        <w:rPr>
          <w:rFonts w:ascii="Times New Roman" w:hAnsi="Times New Roman" w:cs="Times New Roman"/>
          <w:sz w:val="28"/>
          <w:szCs w:val="28"/>
        </w:rPr>
        <w:t xml:space="preserve"> очных занятий (2 раза неделю) и 6 домашних занятий (1 раз в неделю).</w:t>
      </w:r>
    </w:p>
    <w:p w14:paraId="0523993B" w14:textId="77777777" w:rsidR="00A6280B" w:rsidRPr="00EB49D3" w:rsidRDefault="00A6280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Включая:</w:t>
      </w:r>
    </w:p>
    <w:p w14:paraId="1B9808A1" w14:textId="29B100D8" w:rsidR="00EB31D4" w:rsidRPr="00EB49D3" w:rsidRDefault="00EB31D4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b/>
          <w:sz w:val="28"/>
          <w:szCs w:val="28"/>
        </w:rPr>
        <w:t>-</w:t>
      </w:r>
      <w:r w:rsidR="009321C5" w:rsidRPr="00EB49D3">
        <w:rPr>
          <w:rFonts w:ascii="Times New Roman" w:hAnsi="Times New Roman"/>
          <w:b/>
          <w:sz w:val="28"/>
          <w:szCs w:val="28"/>
        </w:rPr>
        <w:t xml:space="preserve">занятия </w:t>
      </w:r>
      <w:r w:rsidRPr="00EB49D3">
        <w:rPr>
          <w:rFonts w:ascii="Times New Roman" w:hAnsi="Times New Roman"/>
          <w:b/>
          <w:sz w:val="28"/>
          <w:szCs w:val="28"/>
        </w:rPr>
        <w:t>ЛФК</w:t>
      </w:r>
      <w:r w:rsidR="009321C5">
        <w:rPr>
          <w:rFonts w:ascii="Times New Roman" w:hAnsi="Times New Roman"/>
          <w:b/>
          <w:sz w:val="28"/>
          <w:szCs w:val="28"/>
        </w:rPr>
        <w:t>: з</w:t>
      </w:r>
      <w:r w:rsidR="00645277" w:rsidRPr="00EB49D3">
        <w:rPr>
          <w:rFonts w:ascii="Times New Roman" w:hAnsi="Times New Roman"/>
          <w:sz w:val="28"/>
          <w:szCs w:val="28"/>
        </w:rPr>
        <w:t>анятия кинезиотерапии для восстановление равновесия, оптимизации функции ходьбы, восстановление тонкой моторики.</w:t>
      </w:r>
    </w:p>
    <w:p w14:paraId="328FD7B0" w14:textId="77777777" w:rsidR="00217B4F" w:rsidRPr="00EB49D3" w:rsidRDefault="00645277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 xml:space="preserve">Аппаратная реабилитация </w:t>
      </w:r>
      <w:r w:rsidR="00217B4F" w:rsidRPr="00EB49D3">
        <w:rPr>
          <w:rFonts w:ascii="Times New Roman" w:hAnsi="Times New Roman"/>
          <w:sz w:val="28"/>
          <w:szCs w:val="28"/>
        </w:rPr>
        <w:t>–</w:t>
      </w:r>
      <w:r w:rsidRPr="00EB49D3">
        <w:rPr>
          <w:rFonts w:ascii="Times New Roman" w:hAnsi="Times New Roman"/>
          <w:sz w:val="28"/>
          <w:szCs w:val="28"/>
        </w:rPr>
        <w:t xml:space="preserve"> </w:t>
      </w:r>
      <w:r w:rsidR="00217B4F" w:rsidRPr="00EB49D3">
        <w:rPr>
          <w:rFonts w:ascii="Times New Roman" w:hAnsi="Times New Roman"/>
          <w:sz w:val="28"/>
          <w:szCs w:val="28"/>
        </w:rPr>
        <w:t>циклические упражнения, беговая дорожка, комплекс стабилометрии, методики БОС – сенсорная перчатка.</w:t>
      </w:r>
    </w:p>
    <w:p w14:paraId="62AC93F0" w14:textId="49D0C74D" w:rsidR="00F263E5" w:rsidRPr="00EB49D3" w:rsidRDefault="00217B4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b/>
          <w:sz w:val="28"/>
          <w:szCs w:val="28"/>
        </w:rPr>
        <w:t>-</w:t>
      </w:r>
      <w:r w:rsidR="009321C5" w:rsidRPr="00EB49D3">
        <w:rPr>
          <w:rFonts w:ascii="Times New Roman" w:hAnsi="Times New Roman"/>
          <w:b/>
          <w:sz w:val="28"/>
          <w:szCs w:val="28"/>
        </w:rPr>
        <w:t>занятия логопеда</w:t>
      </w:r>
      <w:r w:rsidR="009321C5">
        <w:rPr>
          <w:rFonts w:ascii="Times New Roman" w:hAnsi="Times New Roman"/>
          <w:b/>
          <w:sz w:val="28"/>
          <w:szCs w:val="28"/>
        </w:rPr>
        <w:t>: н</w:t>
      </w:r>
      <w:r w:rsidR="00B6608F" w:rsidRPr="00EB49D3">
        <w:rPr>
          <w:rFonts w:ascii="Times New Roman" w:hAnsi="Times New Roman"/>
          <w:sz w:val="28"/>
          <w:szCs w:val="28"/>
        </w:rPr>
        <w:t xml:space="preserve">аправлены на коррекцию проявлений дизартрии, дисфагии, афазии. </w:t>
      </w:r>
      <w:r w:rsidR="006C427E" w:rsidRPr="00EB49D3">
        <w:rPr>
          <w:rFonts w:ascii="Times New Roman" w:hAnsi="Times New Roman"/>
          <w:sz w:val="28"/>
          <w:szCs w:val="28"/>
        </w:rPr>
        <w:t xml:space="preserve">Обучение навыкам изменения консистенции, </w:t>
      </w:r>
      <w:r w:rsidR="00B6608F" w:rsidRPr="00EB49D3">
        <w:rPr>
          <w:rFonts w:ascii="Times New Roman" w:hAnsi="Times New Roman"/>
          <w:sz w:val="28"/>
          <w:szCs w:val="28"/>
        </w:rPr>
        <w:t>приема пищи</w:t>
      </w:r>
      <w:r w:rsidR="006C427E" w:rsidRPr="00EB49D3">
        <w:rPr>
          <w:rFonts w:ascii="Times New Roman" w:hAnsi="Times New Roman"/>
          <w:sz w:val="28"/>
          <w:szCs w:val="28"/>
        </w:rPr>
        <w:t xml:space="preserve"> с целью профилактики аспирации</w:t>
      </w:r>
      <w:r w:rsidR="00F263E5" w:rsidRPr="00EB49D3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14:paraId="5352548D" w14:textId="6BF62459" w:rsidR="00217B4F" w:rsidRPr="00EB49D3" w:rsidRDefault="00F263E5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К</w:t>
      </w:r>
      <w:r w:rsidR="006C427E" w:rsidRPr="00EB49D3">
        <w:rPr>
          <w:rFonts w:ascii="Times New Roman" w:hAnsi="Times New Roman"/>
          <w:sz w:val="28"/>
          <w:szCs w:val="28"/>
        </w:rPr>
        <w:t>оррекци</w:t>
      </w:r>
      <w:r w:rsidRPr="00EB49D3">
        <w:rPr>
          <w:rFonts w:ascii="Times New Roman" w:hAnsi="Times New Roman"/>
          <w:sz w:val="28"/>
          <w:szCs w:val="28"/>
        </w:rPr>
        <w:t>я</w:t>
      </w:r>
      <w:r w:rsidR="006C427E" w:rsidRPr="00EB49D3">
        <w:rPr>
          <w:rFonts w:ascii="Times New Roman" w:hAnsi="Times New Roman"/>
          <w:sz w:val="28"/>
          <w:szCs w:val="28"/>
        </w:rPr>
        <w:t xml:space="preserve"> нутритивной недостаточности</w:t>
      </w:r>
      <w:r w:rsidR="00B6608F" w:rsidRPr="00EB49D3">
        <w:rPr>
          <w:rFonts w:ascii="Times New Roman" w:hAnsi="Times New Roman"/>
          <w:sz w:val="28"/>
          <w:szCs w:val="28"/>
        </w:rPr>
        <w:t xml:space="preserve"> (</w:t>
      </w:r>
      <w:r w:rsidRPr="00EB49D3">
        <w:rPr>
          <w:rFonts w:ascii="Times New Roman" w:hAnsi="Times New Roman"/>
          <w:sz w:val="28"/>
          <w:szCs w:val="28"/>
        </w:rPr>
        <w:t xml:space="preserve">консультация специалиста по клиническому питанию, </w:t>
      </w:r>
      <w:r w:rsidR="00B6608F" w:rsidRPr="00EB49D3">
        <w:rPr>
          <w:rFonts w:ascii="Times New Roman" w:hAnsi="Times New Roman"/>
          <w:sz w:val="28"/>
          <w:szCs w:val="28"/>
        </w:rPr>
        <w:t>при необходимости).</w:t>
      </w:r>
    </w:p>
    <w:p w14:paraId="1882885B" w14:textId="268596FF" w:rsidR="005A47FD" w:rsidRPr="00EB49D3" w:rsidRDefault="00217B4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 xml:space="preserve"> </w:t>
      </w:r>
      <w:r w:rsidR="00EB31D4" w:rsidRPr="00EB49D3">
        <w:rPr>
          <w:rFonts w:ascii="Times New Roman" w:hAnsi="Times New Roman"/>
          <w:sz w:val="28"/>
          <w:szCs w:val="28"/>
        </w:rPr>
        <w:t>-</w:t>
      </w:r>
      <w:r w:rsidR="00EB31D4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9321C5" w:rsidRPr="00EB49D3">
        <w:rPr>
          <w:rFonts w:ascii="Times New Roman" w:hAnsi="Times New Roman"/>
          <w:b/>
          <w:sz w:val="28"/>
          <w:szCs w:val="28"/>
        </w:rPr>
        <w:t>физиопроцедуры</w:t>
      </w:r>
      <w:r w:rsidR="009321C5">
        <w:rPr>
          <w:rFonts w:ascii="Times New Roman" w:hAnsi="Times New Roman"/>
          <w:b/>
          <w:sz w:val="28"/>
          <w:szCs w:val="28"/>
        </w:rPr>
        <w:t xml:space="preserve">: </w:t>
      </w:r>
      <w:r w:rsidR="009321C5" w:rsidRPr="009321C5">
        <w:rPr>
          <w:rFonts w:ascii="Times New Roman" w:hAnsi="Times New Roman"/>
          <w:sz w:val="28"/>
          <w:szCs w:val="28"/>
        </w:rPr>
        <w:t>э</w:t>
      </w:r>
      <w:r w:rsidR="00E91C83" w:rsidRPr="009321C5">
        <w:rPr>
          <w:rFonts w:ascii="Times New Roman" w:hAnsi="Times New Roman"/>
          <w:sz w:val="28"/>
          <w:szCs w:val="28"/>
        </w:rPr>
        <w:t>лектр</w:t>
      </w:r>
      <w:r w:rsidR="00E91C83" w:rsidRPr="00EB49D3">
        <w:rPr>
          <w:rFonts w:ascii="Times New Roman" w:hAnsi="Times New Roman"/>
          <w:sz w:val="28"/>
          <w:szCs w:val="28"/>
        </w:rPr>
        <w:t>остимуляция, электрофорез с препаратами, диадинамические токи.</w:t>
      </w:r>
    </w:p>
    <w:p w14:paraId="62B5CA72" w14:textId="54712C42" w:rsidR="00E91C83" w:rsidRPr="00EB49D3" w:rsidRDefault="00A6280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</w:t>
      </w:r>
      <w:r w:rsidR="009321C5" w:rsidRPr="00EB49D3">
        <w:rPr>
          <w:rFonts w:ascii="Times New Roman" w:hAnsi="Times New Roman"/>
          <w:b/>
          <w:sz w:val="28"/>
          <w:szCs w:val="28"/>
        </w:rPr>
        <w:t>массаж</w:t>
      </w:r>
      <w:r w:rsidR="005A47FD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E91C83" w:rsidRPr="00EB49D3">
        <w:rPr>
          <w:rFonts w:ascii="Times New Roman" w:hAnsi="Times New Roman"/>
          <w:sz w:val="28"/>
          <w:szCs w:val="28"/>
        </w:rPr>
        <w:t>конечностей при симптомах центрального пареза, аксиальной мускулатуры при атактических синдромах, болезни Паркинсона.</w:t>
      </w:r>
    </w:p>
    <w:p w14:paraId="73246AE0" w14:textId="5F44EF99" w:rsidR="005A47FD" w:rsidRPr="00EB49D3" w:rsidRDefault="009321C5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B49D3">
        <w:rPr>
          <w:rFonts w:ascii="Times New Roman" w:hAnsi="Times New Roman"/>
          <w:b/>
          <w:sz w:val="28"/>
          <w:szCs w:val="28"/>
        </w:rPr>
        <w:t>анятия медицинского психолога, нейропсихолога.</w:t>
      </w:r>
      <w:r w:rsidR="00E91C83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E91C83" w:rsidRPr="00EB49D3">
        <w:rPr>
          <w:rFonts w:ascii="Times New Roman" w:hAnsi="Times New Roman"/>
          <w:sz w:val="28"/>
          <w:szCs w:val="28"/>
        </w:rPr>
        <w:t xml:space="preserve">Выполняются с целью коррекции когнитивных нарушений. Индивидуальные занятия, тренировки с </w:t>
      </w:r>
      <w:r w:rsidR="00E91C83" w:rsidRPr="00EB49D3">
        <w:rPr>
          <w:rFonts w:ascii="Times New Roman" w:hAnsi="Times New Roman"/>
          <w:sz w:val="28"/>
          <w:szCs w:val="28"/>
        </w:rPr>
        <w:lastRenderedPageBreak/>
        <w:t xml:space="preserve">использованием компьютерных </w:t>
      </w:r>
      <w:r w:rsidR="00F263E5" w:rsidRPr="00EB49D3">
        <w:rPr>
          <w:rFonts w:ascii="Times New Roman" w:hAnsi="Times New Roman"/>
          <w:sz w:val="28"/>
          <w:szCs w:val="28"/>
        </w:rPr>
        <w:t xml:space="preserve">когнитивных стимулирующих </w:t>
      </w:r>
      <w:r w:rsidR="00E91C83" w:rsidRPr="00EB49D3">
        <w:rPr>
          <w:rFonts w:ascii="Times New Roman" w:hAnsi="Times New Roman"/>
          <w:sz w:val="28"/>
          <w:szCs w:val="28"/>
        </w:rPr>
        <w:t>программ.</w:t>
      </w:r>
      <w:r w:rsidR="005A47FD" w:rsidRPr="00EB49D3">
        <w:rPr>
          <w:rFonts w:ascii="Times New Roman" w:hAnsi="Times New Roman"/>
          <w:sz w:val="28"/>
          <w:szCs w:val="28"/>
        </w:rPr>
        <w:t xml:space="preserve"> </w:t>
      </w:r>
      <w:r w:rsidR="00F263E5" w:rsidRPr="00EB49D3">
        <w:rPr>
          <w:rFonts w:ascii="Times New Roman" w:hAnsi="Times New Roman"/>
          <w:sz w:val="28"/>
          <w:szCs w:val="28"/>
        </w:rPr>
        <w:t>Диагностика и коррекция проявлений тревоги и депрессии, при необходимости.</w:t>
      </w:r>
    </w:p>
    <w:p w14:paraId="5725100E" w14:textId="1A5CCB0B" w:rsidR="00E91C83" w:rsidRPr="00EB49D3" w:rsidRDefault="009321C5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2B64C2" w:rsidRPr="00EB49D3">
        <w:rPr>
          <w:rFonts w:ascii="Times New Roman" w:hAnsi="Times New Roman"/>
          <w:b/>
          <w:sz w:val="28"/>
          <w:szCs w:val="28"/>
        </w:rPr>
        <w:t xml:space="preserve"> </w:t>
      </w:r>
      <w:r w:rsidR="004B3708" w:rsidRPr="00EB49D3">
        <w:rPr>
          <w:rFonts w:ascii="Times New Roman" w:hAnsi="Times New Roman"/>
          <w:b/>
          <w:sz w:val="28"/>
          <w:szCs w:val="28"/>
        </w:rPr>
        <w:t xml:space="preserve">Повторная </w:t>
      </w:r>
      <w:r w:rsidR="005546F5" w:rsidRPr="00EB49D3">
        <w:rPr>
          <w:rFonts w:ascii="Times New Roman" w:hAnsi="Times New Roman"/>
          <w:b/>
          <w:sz w:val="28"/>
          <w:szCs w:val="28"/>
        </w:rPr>
        <w:t xml:space="preserve">реабилитационная </w:t>
      </w:r>
      <w:r w:rsidR="004B3708" w:rsidRPr="00EB49D3">
        <w:rPr>
          <w:rFonts w:ascii="Times New Roman" w:hAnsi="Times New Roman"/>
          <w:b/>
          <w:sz w:val="28"/>
          <w:szCs w:val="28"/>
        </w:rPr>
        <w:t>оценка</w:t>
      </w:r>
      <w:r w:rsidR="00E91C83" w:rsidRPr="00EB49D3">
        <w:rPr>
          <w:rFonts w:ascii="Times New Roman" w:hAnsi="Times New Roman"/>
          <w:b/>
          <w:sz w:val="28"/>
          <w:szCs w:val="28"/>
        </w:rPr>
        <w:t xml:space="preserve">. </w:t>
      </w:r>
      <w:r w:rsidR="005028A1" w:rsidRPr="00EB49D3">
        <w:rPr>
          <w:rFonts w:ascii="Times New Roman" w:hAnsi="Times New Roman"/>
          <w:sz w:val="28"/>
          <w:szCs w:val="28"/>
        </w:rPr>
        <w:t>Повторные осмотры вр</w:t>
      </w:r>
      <w:r w:rsidR="00E91C83" w:rsidRPr="00EB49D3">
        <w:rPr>
          <w:rFonts w:ascii="Times New Roman" w:hAnsi="Times New Roman"/>
          <w:sz w:val="28"/>
          <w:szCs w:val="28"/>
        </w:rPr>
        <w:t>ача реабилитолога (ЛФК), логопеда, нейропсихолога (медицинского психолога)</w:t>
      </w:r>
      <w:r w:rsidR="005028A1" w:rsidRPr="00EB49D3">
        <w:rPr>
          <w:rFonts w:ascii="Times New Roman" w:hAnsi="Times New Roman"/>
          <w:sz w:val="28"/>
          <w:szCs w:val="28"/>
        </w:rPr>
        <w:t>, повторное шкалирование.</w:t>
      </w:r>
      <w:r w:rsidR="004B3708" w:rsidRPr="00EB49D3">
        <w:rPr>
          <w:rFonts w:ascii="Times New Roman" w:hAnsi="Times New Roman"/>
          <w:sz w:val="28"/>
          <w:szCs w:val="28"/>
        </w:rPr>
        <w:t xml:space="preserve"> </w:t>
      </w:r>
      <w:r w:rsidR="005028A1" w:rsidRPr="00EB49D3">
        <w:rPr>
          <w:rFonts w:ascii="Times New Roman" w:hAnsi="Times New Roman"/>
          <w:sz w:val="28"/>
          <w:szCs w:val="28"/>
        </w:rPr>
        <w:t xml:space="preserve">Итоговая оценка состояние пациента с оценкой реабилитационного потенциала (высокий реабилитационный потенциал считается при улучшении реабилитируемых функций не менее, чем на 15 – 20%). Итоговая оценка ШРМ </w:t>
      </w:r>
    </w:p>
    <w:p w14:paraId="43E5CC84" w14:textId="29CC88EE" w:rsidR="005546F5" w:rsidRPr="00EB49D3" w:rsidRDefault="009321C5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546F5" w:rsidRPr="00EB49D3">
        <w:rPr>
          <w:rFonts w:ascii="Times New Roman" w:hAnsi="Times New Roman"/>
          <w:b/>
          <w:sz w:val="28"/>
          <w:szCs w:val="28"/>
        </w:rPr>
        <w:t xml:space="preserve">Выписка пациентов, </w:t>
      </w:r>
      <w:r w:rsidR="007F3CDF" w:rsidRPr="00EB49D3">
        <w:rPr>
          <w:rFonts w:ascii="Times New Roman" w:hAnsi="Times New Roman"/>
          <w:b/>
          <w:sz w:val="28"/>
          <w:szCs w:val="28"/>
        </w:rPr>
        <w:t xml:space="preserve">выдача выписного эпикриза с </w:t>
      </w:r>
      <w:r w:rsidR="005546F5" w:rsidRPr="00EB49D3">
        <w:rPr>
          <w:rFonts w:ascii="Times New Roman" w:hAnsi="Times New Roman"/>
          <w:b/>
          <w:sz w:val="28"/>
          <w:szCs w:val="28"/>
        </w:rPr>
        <w:t>рекомендаци</w:t>
      </w:r>
      <w:r w:rsidR="007F3CDF" w:rsidRPr="00EB49D3">
        <w:rPr>
          <w:rFonts w:ascii="Times New Roman" w:hAnsi="Times New Roman"/>
          <w:b/>
          <w:sz w:val="28"/>
          <w:szCs w:val="28"/>
        </w:rPr>
        <w:t>ями</w:t>
      </w:r>
      <w:r w:rsidR="005546F5" w:rsidRPr="00EB49D3">
        <w:rPr>
          <w:rFonts w:ascii="Times New Roman" w:hAnsi="Times New Roman"/>
          <w:b/>
          <w:sz w:val="28"/>
          <w:szCs w:val="28"/>
        </w:rPr>
        <w:t xml:space="preserve"> по дальнейшей самореабилитации</w:t>
      </w:r>
      <w:r w:rsidR="00873D0E" w:rsidRPr="00EB49D3">
        <w:rPr>
          <w:rFonts w:ascii="Times New Roman" w:hAnsi="Times New Roman"/>
          <w:b/>
          <w:sz w:val="28"/>
          <w:szCs w:val="28"/>
        </w:rPr>
        <w:t>.</w:t>
      </w:r>
    </w:p>
    <w:p w14:paraId="61E3BF37" w14:textId="77777777" w:rsidR="00DB70D7" w:rsidRPr="00EB49D3" w:rsidRDefault="00DB70D7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EB49D3">
        <w:rPr>
          <w:rFonts w:ascii="Times New Roman" w:hAnsi="Times New Roman"/>
          <w:b/>
          <w:sz w:val="28"/>
          <w:szCs w:val="28"/>
        </w:rPr>
        <w:t>Трудозатраты:</w:t>
      </w:r>
    </w:p>
    <w:p w14:paraId="792B83F5" w14:textId="77777777" w:rsidR="00DB70D7" w:rsidRPr="00EB49D3" w:rsidRDefault="00DB70D7" w:rsidP="00EB49D3">
      <w:pPr>
        <w:pStyle w:val="a5"/>
        <w:numPr>
          <w:ilvl w:val="0"/>
          <w:numId w:val="7"/>
        </w:num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EB49D3">
        <w:rPr>
          <w:rFonts w:ascii="Times New Roman" w:hAnsi="Times New Roman"/>
          <w:b/>
          <w:sz w:val="28"/>
          <w:szCs w:val="28"/>
        </w:rPr>
        <w:t>Первичный прием:</w:t>
      </w:r>
    </w:p>
    <w:p w14:paraId="15724C30" w14:textId="77777777" w:rsidR="00DB70D7" w:rsidRPr="00EB49D3" w:rsidRDefault="00DB70D7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врача реабилитолога</w:t>
      </w:r>
    </w:p>
    <w:p w14:paraId="5CE17C6B" w14:textId="77777777" w:rsidR="00DB70D7" w:rsidRPr="00EB49D3" w:rsidRDefault="00DB70D7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врача ЛФК</w:t>
      </w:r>
    </w:p>
    <w:p w14:paraId="516EEA70" w14:textId="77777777" w:rsidR="005028A1" w:rsidRPr="00EB49D3" w:rsidRDefault="005028A1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логопеда</w:t>
      </w:r>
    </w:p>
    <w:p w14:paraId="2724B52A" w14:textId="77777777" w:rsidR="005028A1" w:rsidRPr="00EB49D3" w:rsidRDefault="005028A1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нейропсихолога (медицинского психолога)</w:t>
      </w:r>
    </w:p>
    <w:p w14:paraId="4646C401" w14:textId="77777777" w:rsidR="00DB70D7" w:rsidRPr="00EB49D3" w:rsidRDefault="00DB70D7" w:rsidP="00EB49D3">
      <w:pPr>
        <w:pStyle w:val="a5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физиотерапевта</w:t>
      </w:r>
      <w:r w:rsidR="005513CB" w:rsidRPr="00EB49D3">
        <w:rPr>
          <w:rFonts w:ascii="Times New Roman" w:hAnsi="Times New Roman"/>
          <w:sz w:val="28"/>
          <w:szCs w:val="28"/>
        </w:rPr>
        <w:t xml:space="preserve"> (па необходимости)</w:t>
      </w:r>
      <w:r w:rsidRPr="00EB49D3">
        <w:rPr>
          <w:rFonts w:ascii="Times New Roman" w:hAnsi="Times New Roman"/>
          <w:sz w:val="28"/>
          <w:szCs w:val="28"/>
        </w:rPr>
        <w:t>.</w:t>
      </w:r>
    </w:p>
    <w:p w14:paraId="23DA3999" w14:textId="77777777" w:rsidR="00DB70D7" w:rsidRPr="00EB49D3" w:rsidRDefault="00DB70D7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EB49D3">
        <w:rPr>
          <w:rFonts w:ascii="Times New Roman" w:hAnsi="Times New Roman"/>
          <w:b/>
          <w:sz w:val="28"/>
          <w:szCs w:val="28"/>
        </w:rPr>
        <w:t>2. Заключительный осмотр:</w:t>
      </w:r>
    </w:p>
    <w:p w14:paraId="05E07741" w14:textId="77777777" w:rsidR="00E95348" w:rsidRPr="00EB49D3" w:rsidRDefault="00DB70D7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 xml:space="preserve">- </w:t>
      </w:r>
      <w:r w:rsidR="005513CB" w:rsidRPr="00EB49D3">
        <w:rPr>
          <w:rFonts w:ascii="Times New Roman" w:hAnsi="Times New Roman"/>
          <w:sz w:val="28"/>
          <w:szCs w:val="28"/>
        </w:rPr>
        <w:t>осмотр врача реабилитолога</w:t>
      </w:r>
    </w:p>
    <w:p w14:paraId="0F4BB5D5" w14:textId="77777777" w:rsidR="005513CB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логопеда</w:t>
      </w:r>
    </w:p>
    <w:p w14:paraId="668B6F37" w14:textId="77777777" w:rsidR="005513CB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осмотр нейропсихолога (медицинского психолога)</w:t>
      </w:r>
    </w:p>
    <w:p w14:paraId="0E366BB9" w14:textId="77777777" w:rsidR="00947043" w:rsidRPr="00EB49D3" w:rsidRDefault="00947043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b/>
          <w:sz w:val="28"/>
          <w:szCs w:val="28"/>
        </w:rPr>
        <w:t>4. Занятия:</w:t>
      </w:r>
    </w:p>
    <w:p w14:paraId="58CF4A68" w14:textId="77777777" w:rsidR="00947043" w:rsidRPr="00EB49D3" w:rsidRDefault="00947043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- 10 занятий ЛФК</w:t>
      </w:r>
      <w:r w:rsidR="005513CB" w:rsidRPr="00EB49D3">
        <w:rPr>
          <w:rFonts w:ascii="Times New Romanим" w:hAnsi="Times New Romanим"/>
          <w:sz w:val="28"/>
          <w:szCs w:val="28"/>
        </w:rPr>
        <w:t xml:space="preserve"> (у 70% пациентов)</w:t>
      </w:r>
    </w:p>
    <w:p w14:paraId="23666C72" w14:textId="77777777" w:rsidR="0001219F" w:rsidRPr="00EB49D3" w:rsidRDefault="00947043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- 10 процедур массажа</w:t>
      </w:r>
      <w:r w:rsidR="005513CB" w:rsidRPr="00EB49D3">
        <w:rPr>
          <w:rFonts w:ascii="Times New Romanим" w:hAnsi="Times New Romanим"/>
          <w:sz w:val="28"/>
          <w:szCs w:val="28"/>
        </w:rPr>
        <w:t xml:space="preserve"> (у 70%)</w:t>
      </w:r>
    </w:p>
    <w:p w14:paraId="2B5B2423" w14:textId="77777777" w:rsidR="0001219F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- 10 физиопроцедур (у 30 %)</w:t>
      </w:r>
    </w:p>
    <w:p w14:paraId="62861A92" w14:textId="77777777" w:rsidR="005513CB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- 10 занятий логопеда (у 50%)</w:t>
      </w:r>
    </w:p>
    <w:p w14:paraId="4DB6344C" w14:textId="77777777" w:rsidR="005513CB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- 10 занятий нейропсихолога (медицинского психолога) – у 50%</w:t>
      </w:r>
    </w:p>
    <w:p w14:paraId="6201189B" w14:textId="26ADD094" w:rsidR="0001219F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М</w:t>
      </w:r>
      <w:r w:rsidR="009321C5">
        <w:rPr>
          <w:rFonts w:ascii="Times New Romanим" w:hAnsi="Times New Romanим"/>
          <w:sz w:val="28"/>
          <w:szCs w:val="28"/>
        </w:rPr>
        <w:t>е</w:t>
      </w:r>
      <w:r w:rsidRPr="00EB49D3">
        <w:rPr>
          <w:rFonts w:ascii="Times New Romanим" w:hAnsi="Times New Romanим"/>
          <w:sz w:val="28"/>
          <w:szCs w:val="28"/>
        </w:rPr>
        <w:t>ждисциплинарная реабилитационная команда (МДРК)</w:t>
      </w:r>
    </w:p>
    <w:p w14:paraId="5F19D9B5" w14:textId="77777777" w:rsidR="0001219F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врач реабилитолог;</w:t>
      </w:r>
    </w:p>
    <w:p w14:paraId="7DC1E811" w14:textId="77777777" w:rsidR="0001219F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врач ЛФК;</w:t>
      </w:r>
    </w:p>
    <w:p w14:paraId="12F0C2EC" w14:textId="77777777" w:rsidR="0001219F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им" w:hAnsi="Times New Romanим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логопед</w:t>
      </w:r>
    </w:p>
    <w:p w14:paraId="39729D32" w14:textId="77777777" w:rsidR="00873D0E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им" w:hAnsi="Times New Romanим"/>
          <w:sz w:val="28"/>
          <w:szCs w:val="28"/>
        </w:rPr>
        <w:t>- м</w:t>
      </w:r>
      <w:r w:rsidRPr="00EB49D3">
        <w:rPr>
          <w:rFonts w:ascii="Times New Roman" w:hAnsi="Times New Roman"/>
          <w:sz w:val="28"/>
          <w:szCs w:val="28"/>
        </w:rPr>
        <w:t>едицинский психолог</w:t>
      </w:r>
      <w:r w:rsidR="005513CB" w:rsidRPr="00EB49D3">
        <w:rPr>
          <w:rFonts w:ascii="Times New Roman" w:hAnsi="Times New Roman"/>
          <w:sz w:val="28"/>
          <w:szCs w:val="28"/>
        </w:rPr>
        <w:t xml:space="preserve"> (нейропсихолог)</w:t>
      </w:r>
    </w:p>
    <w:p w14:paraId="7D05493F" w14:textId="77777777" w:rsidR="0001219F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инструктор ЛФК</w:t>
      </w:r>
    </w:p>
    <w:p w14:paraId="4ED7FE08" w14:textId="77777777" w:rsidR="0001219F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массажист</w:t>
      </w:r>
    </w:p>
    <w:p w14:paraId="4F395465" w14:textId="77777777" w:rsidR="005513CB" w:rsidRPr="00EB49D3" w:rsidRDefault="005513CB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врач физиотерапевт</w:t>
      </w:r>
    </w:p>
    <w:p w14:paraId="65677836" w14:textId="77777777" w:rsidR="0001219F" w:rsidRPr="00EB49D3" w:rsidRDefault="0001219F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B49D3">
        <w:rPr>
          <w:rFonts w:ascii="Times New Roman" w:hAnsi="Times New Roman"/>
          <w:sz w:val="28"/>
          <w:szCs w:val="28"/>
        </w:rPr>
        <w:t>- медсестра физиотерапии</w:t>
      </w:r>
    </w:p>
    <w:p w14:paraId="7405C461" w14:textId="77777777" w:rsidR="00E07267" w:rsidRPr="00EB49D3" w:rsidRDefault="00E07267" w:rsidP="00EB49D3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7267" w:rsidRPr="00EB49D3" w:rsidSect="00EB49D3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0F75" w14:textId="77777777" w:rsidR="00F97F25" w:rsidRDefault="00F97F25" w:rsidP="009321C5">
      <w:pPr>
        <w:spacing w:after="0" w:line="240" w:lineRule="auto"/>
      </w:pPr>
      <w:r>
        <w:separator/>
      </w:r>
    </w:p>
  </w:endnote>
  <w:endnote w:type="continuationSeparator" w:id="0">
    <w:p w14:paraId="7B321941" w14:textId="77777777" w:rsidR="00F97F25" w:rsidRDefault="00F97F25" w:rsidP="0093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им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588476"/>
      <w:docPartObj>
        <w:docPartGallery w:val="Page Numbers (Bottom of Page)"/>
        <w:docPartUnique/>
      </w:docPartObj>
    </w:sdtPr>
    <w:sdtContent>
      <w:p w14:paraId="65E03219" w14:textId="3B7892B4" w:rsidR="009321C5" w:rsidRDefault="009321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D3458B" w14:textId="77777777" w:rsidR="009321C5" w:rsidRDefault="009321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34535" w14:textId="77777777" w:rsidR="00F97F25" w:rsidRDefault="00F97F25" w:rsidP="009321C5">
      <w:pPr>
        <w:spacing w:after="0" w:line="240" w:lineRule="auto"/>
      </w:pPr>
      <w:r>
        <w:separator/>
      </w:r>
    </w:p>
  </w:footnote>
  <w:footnote w:type="continuationSeparator" w:id="0">
    <w:p w14:paraId="553AA0E2" w14:textId="77777777" w:rsidR="00F97F25" w:rsidRDefault="00F97F25" w:rsidP="0093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B1D"/>
    <w:multiLevelType w:val="hybridMultilevel"/>
    <w:tmpl w:val="419EA26C"/>
    <w:lvl w:ilvl="0" w:tplc="0419000F">
      <w:start w:val="1"/>
      <w:numFmt w:val="decimal"/>
      <w:lvlText w:val="%1."/>
      <w:lvlJc w:val="left"/>
      <w:pPr>
        <w:ind w:left="9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40" w:hanging="360"/>
      </w:pPr>
      <w:rPr>
        <w:rFonts w:ascii="Wingdings" w:hAnsi="Wingdings" w:hint="default"/>
      </w:rPr>
    </w:lvl>
  </w:abstractNum>
  <w:abstractNum w:abstractNumId="1">
    <w:nsid w:val="12A74BA1"/>
    <w:multiLevelType w:val="hybridMultilevel"/>
    <w:tmpl w:val="174045A2"/>
    <w:lvl w:ilvl="0" w:tplc="B53086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0F75"/>
    <w:multiLevelType w:val="hybridMultilevel"/>
    <w:tmpl w:val="74A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7B83"/>
    <w:multiLevelType w:val="hybridMultilevel"/>
    <w:tmpl w:val="D1C8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29EE"/>
    <w:multiLevelType w:val="hybridMultilevel"/>
    <w:tmpl w:val="C3DA1552"/>
    <w:lvl w:ilvl="0" w:tplc="17B275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FB0916"/>
    <w:multiLevelType w:val="hybridMultilevel"/>
    <w:tmpl w:val="978E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D607C"/>
    <w:multiLevelType w:val="hybridMultilevel"/>
    <w:tmpl w:val="917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040E"/>
    <w:multiLevelType w:val="hybridMultilevel"/>
    <w:tmpl w:val="E5D60620"/>
    <w:lvl w:ilvl="0" w:tplc="41D01592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67"/>
    <w:rsid w:val="0001219F"/>
    <w:rsid w:val="0007134C"/>
    <w:rsid w:val="000A03EA"/>
    <w:rsid w:val="000F2475"/>
    <w:rsid w:val="00185069"/>
    <w:rsid w:val="001C4334"/>
    <w:rsid w:val="001D69AD"/>
    <w:rsid w:val="001D744E"/>
    <w:rsid w:val="00217B4F"/>
    <w:rsid w:val="00262D53"/>
    <w:rsid w:val="002872F9"/>
    <w:rsid w:val="002A3079"/>
    <w:rsid w:val="002B64C2"/>
    <w:rsid w:val="002F3D5F"/>
    <w:rsid w:val="003D407A"/>
    <w:rsid w:val="003E0CEE"/>
    <w:rsid w:val="00461D08"/>
    <w:rsid w:val="004B3708"/>
    <w:rsid w:val="004D369E"/>
    <w:rsid w:val="004E649E"/>
    <w:rsid w:val="005028A1"/>
    <w:rsid w:val="005513CB"/>
    <w:rsid w:val="005546F5"/>
    <w:rsid w:val="005912F5"/>
    <w:rsid w:val="005A47FD"/>
    <w:rsid w:val="005F3F42"/>
    <w:rsid w:val="00643C3C"/>
    <w:rsid w:val="00645277"/>
    <w:rsid w:val="006555ED"/>
    <w:rsid w:val="00697D60"/>
    <w:rsid w:val="006C427E"/>
    <w:rsid w:val="007E0F82"/>
    <w:rsid w:val="007F3CDF"/>
    <w:rsid w:val="00842888"/>
    <w:rsid w:val="00873D0E"/>
    <w:rsid w:val="00892FA5"/>
    <w:rsid w:val="008B622D"/>
    <w:rsid w:val="009321C5"/>
    <w:rsid w:val="00947043"/>
    <w:rsid w:val="009531B9"/>
    <w:rsid w:val="009F79BF"/>
    <w:rsid w:val="00A43E2F"/>
    <w:rsid w:val="00A57D82"/>
    <w:rsid w:val="00A6280B"/>
    <w:rsid w:val="00B6608F"/>
    <w:rsid w:val="00BD042A"/>
    <w:rsid w:val="00C177BE"/>
    <w:rsid w:val="00C476DA"/>
    <w:rsid w:val="00C616B7"/>
    <w:rsid w:val="00C709CD"/>
    <w:rsid w:val="00CC3A34"/>
    <w:rsid w:val="00D40DFC"/>
    <w:rsid w:val="00D47928"/>
    <w:rsid w:val="00DA0912"/>
    <w:rsid w:val="00DB70D7"/>
    <w:rsid w:val="00DC22C4"/>
    <w:rsid w:val="00E07267"/>
    <w:rsid w:val="00E91C83"/>
    <w:rsid w:val="00E95348"/>
    <w:rsid w:val="00EB31D4"/>
    <w:rsid w:val="00EB49D3"/>
    <w:rsid w:val="00F07AD7"/>
    <w:rsid w:val="00F263E5"/>
    <w:rsid w:val="00F44398"/>
    <w:rsid w:val="00F567A6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B679"/>
  <w15:docId w15:val="{A63F98E4-05A7-4E1F-A238-9C4B3F5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3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80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5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1C5"/>
  </w:style>
  <w:style w:type="paragraph" w:styleId="a9">
    <w:name w:val="footer"/>
    <w:basedOn w:val="a"/>
    <w:link w:val="aa"/>
    <w:uiPriority w:val="99"/>
    <w:unhideWhenUsed/>
    <w:rsid w:val="0093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E21B-7BEB-4315-8A9A-52417722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kabinet17</dc:creator>
  <cp:lastModifiedBy>Гореликова Елена Алексеевна</cp:lastModifiedBy>
  <cp:revision>9</cp:revision>
  <cp:lastPrinted>2020-07-20T07:39:00Z</cp:lastPrinted>
  <dcterms:created xsi:type="dcterms:W3CDTF">2021-12-26T12:19:00Z</dcterms:created>
  <dcterms:modified xsi:type="dcterms:W3CDTF">2022-01-24T05:32:00Z</dcterms:modified>
</cp:coreProperties>
</file>